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05DA3896" w:rsidR="00CB3B62" w:rsidRDefault="00DE1A4E">
      <w:pPr>
        <w:jc w:val="center"/>
        <w:rPr>
          <w:b/>
        </w:rPr>
      </w:pPr>
      <w:r>
        <w:rPr>
          <w:b/>
        </w:rPr>
        <w:t>17</w:t>
      </w:r>
      <w:r w:rsidR="003247A6">
        <w:rPr>
          <w:b/>
        </w:rPr>
        <w:t xml:space="preserve"> </w:t>
      </w:r>
      <w:r>
        <w:rPr>
          <w:b/>
        </w:rPr>
        <w:t>August</w:t>
      </w:r>
      <w:r w:rsidR="00E40704">
        <w:rPr>
          <w:b/>
        </w:rPr>
        <w:t xml:space="preserve"> 202</w:t>
      </w:r>
      <w:r w:rsidR="003622F6">
        <w:rPr>
          <w:b/>
        </w:rPr>
        <w:t>2</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3C12542A" w14:textId="77777777" w:rsidR="003622F6" w:rsidRPr="002A5ABB" w:rsidRDefault="003622F6" w:rsidP="003622F6">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7202CFED" w14:textId="4A9B2F5B" w:rsidR="005E22D9" w:rsidRDefault="00CB3B62" w:rsidP="000162E9">
      <w:pPr>
        <w:pStyle w:val="Heading1"/>
        <w:ind w:right="-180"/>
        <w:jc w:val="left"/>
        <w:rPr>
          <w:sz w:val="24"/>
          <w:szCs w:val="24"/>
          <w:u w:val="none"/>
        </w:rPr>
      </w:pPr>
      <w:r>
        <w:rPr>
          <w:sz w:val="24"/>
          <w:szCs w:val="24"/>
          <w:u w:val="none"/>
        </w:rPr>
        <w:t xml:space="preserve">   </w:t>
      </w:r>
    </w:p>
    <w:p w14:paraId="3E7496A4" w14:textId="77777777" w:rsidR="006A62DF" w:rsidRPr="006A62DF" w:rsidRDefault="006A62DF" w:rsidP="006A62DF"/>
    <w:p w14:paraId="70EFA9CF" w14:textId="77777777" w:rsidR="0007581C" w:rsidRPr="0007581C" w:rsidRDefault="0007581C" w:rsidP="0007581C">
      <w:pPr>
        <w:rPr>
          <w:sz w:val="16"/>
          <w:szCs w:val="16"/>
        </w:rPr>
      </w:pPr>
    </w:p>
    <w:p w14:paraId="0CF1909F" w14:textId="4DE068D2" w:rsidR="006A62DF" w:rsidRPr="003622F6" w:rsidRDefault="006A62DF" w:rsidP="003622F6">
      <w:pPr>
        <w:pStyle w:val="ListParagraph"/>
        <w:rPr>
          <w:b/>
          <w:u w:val="single"/>
        </w:rPr>
      </w:pPr>
      <w:r w:rsidRPr="006A62DF">
        <w:rPr>
          <w:b/>
          <w:u w:val="single"/>
        </w:rPr>
        <w:t>ELECTION OF OFFICERS</w:t>
      </w:r>
    </w:p>
    <w:p w14:paraId="25CDA235" w14:textId="77777777" w:rsidR="00F0380E" w:rsidRDefault="00F0380E" w:rsidP="00294ABE">
      <w:pPr>
        <w:ind w:left="1440"/>
      </w:pPr>
    </w:p>
    <w:p w14:paraId="35526E00" w14:textId="132E5A22"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704FC73E" w14:textId="6C13391F"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9"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5C1F39">
        <w:t>July 20</w:t>
      </w:r>
      <w:r w:rsidR="00D7359F">
        <w:t>, 20</w:t>
      </w:r>
      <w:r w:rsidR="00EC6806">
        <w:t>2</w:t>
      </w:r>
      <w:r w:rsidR="005C1F39">
        <w:t xml:space="preserve">2. </w:t>
      </w:r>
      <w:r w:rsidR="00D7359F">
        <w:t>Citizens’ comments will also be accepted at the me</w:t>
      </w:r>
      <w:r w:rsidR="00EC6806">
        <w:t>e</w:t>
      </w:r>
      <w:r w:rsidR="00D7359F">
        <w:t xml:space="preserv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5878F0B1" w14:textId="34A61CDD" w:rsidR="00E418C4" w:rsidRPr="00E418C4"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5311BE76" w14:textId="10AE0BDF" w:rsidR="00581630" w:rsidRPr="00581630" w:rsidRDefault="00D7359F" w:rsidP="00E418C4">
      <w:pPr>
        <w:pStyle w:val="ListParagraph"/>
        <w:ind w:left="1080"/>
        <w:rPr>
          <w:sz w:val="16"/>
          <w:szCs w:val="16"/>
        </w:rPr>
      </w:pPr>
      <w:r>
        <w:t>should not be made, either complimentary or critical, naming any citizen, board or commission member, employee, or council member.</w:t>
      </w: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60DE4A1E" w14:textId="77777777" w:rsidR="00481213" w:rsidRPr="00481213" w:rsidRDefault="00411AAD" w:rsidP="00D7359F">
      <w:pPr>
        <w:pStyle w:val="ListParagraph"/>
        <w:numPr>
          <w:ilvl w:val="0"/>
          <w:numId w:val="4"/>
        </w:numPr>
        <w:rPr>
          <w:sz w:val="16"/>
          <w:szCs w:val="16"/>
        </w:rPr>
      </w:pPr>
      <w:r>
        <w:t>Speakers desiring more time for a presentation should seek to make a scheduled appearance as provided by section 2-83(d).</w:t>
      </w:r>
    </w:p>
    <w:p w14:paraId="1F27DD5F" w14:textId="1BB744FC" w:rsidR="003D03C8" w:rsidRPr="00D7359F" w:rsidRDefault="003D03C8" w:rsidP="00481213">
      <w:pPr>
        <w:pStyle w:val="ListParagraph"/>
        <w:ind w:left="1080"/>
        <w:rPr>
          <w:sz w:val="16"/>
          <w:szCs w:val="16"/>
        </w:rPr>
      </w:pPr>
      <w:r w:rsidRPr="00337333">
        <w:lastRenderedPageBreak/>
        <w:br/>
      </w:r>
    </w:p>
    <w:p w14:paraId="43ED8FA0" w14:textId="6550A12D"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192A49B0"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3622F6">
        <w:t>18 May 2022</w:t>
      </w:r>
      <w:r w:rsidR="00621381">
        <w:br/>
      </w:r>
      <w:r w:rsidRPr="00621381">
        <w:rPr>
          <w:sz w:val="16"/>
          <w:szCs w:val="16"/>
        </w:rPr>
        <w:t xml:space="preserve"> </w:t>
      </w:r>
      <w:r w:rsidRPr="00337333">
        <w:tab/>
      </w:r>
    </w:p>
    <w:p w14:paraId="0F2066A1" w14:textId="0A26ECA0"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D57136">
        <w:t>2</w:t>
      </w:r>
      <w:r w:rsidR="003622F6">
        <w:t>0</w:t>
      </w:r>
      <w:r w:rsidR="00E418C4">
        <w:t xml:space="preserve"> </w:t>
      </w:r>
      <w:r w:rsidR="00D57136">
        <w:t>July</w:t>
      </w:r>
      <w:r w:rsidR="009236B9">
        <w:t xml:space="preserve"> 202</w:t>
      </w:r>
      <w:r w:rsidR="003622F6">
        <w:t>2</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474936B7" w14:textId="5F7F3B5A" w:rsidR="009236B9" w:rsidRDefault="009236B9" w:rsidP="009236B9">
      <w:pPr>
        <w:pStyle w:val="ListParagraph"/>
        <w:rPr>
          <w:sz w:val="16"/>
          <w:szCs w:val="16"/>
        </w:rPr>
      </w:pPr>
    </w:p>
    <w:p w14:paraId="09D2B071" w14:textId="5A5E64DC" w:rsidR="003622F6" w:rsidRPr="00780573" w:rsidRDefault="003622F6" w:rsidP="003622F6">
      <w:pPr>
        <w:pStyle w:val="ListParagraph"/>
        <w:numPr>
          <w:ilvl w:val="0"/>
          <w:numId w:val="11"/>
        </w:numPr>
        <w:tabs>
          <w:tab w:val="left" w:pos="720"/>
          <w:tab w:val="left" w:pos="1080"/>
        </w:tabs>
      </w:pPr>
      <w:r w:rsidRPr="00780573">
        <w:t>Phil Boatwright – Tax Map # 078-00-06-135 &amp; 078-00-06-121 combine lots in existing subdiv</w:t>
      </w:r>
      <w:r w:rsidR="00780573">
        <w:t>i</w:t>
      </w:r>
      <w:r w:rsidR="00780573" w:rsidRPr="00780573">
        <w:t>sion</w:t>
      </w:r>
    </w:p>
    <w:p w14:paraId="082FD6BB" w14:textId="6ED4E819" w:rsidR="00780573" w:rsidRPr="007B1762" w:rsidRDefault="003622F6" w:rsidP="00A57CB6">
      <w:pPr>
        <w:pStyle w:val="ListParagraph"/>
        <w:numPr>
          <w:ilvl w:val="0"/>
          <w:numId w:val="11"/>
        </w:numPr>
        <w:tabs>
          <w:tab w:val="left" w:pos="720"/>
          <w:tab w:val="left" w:pos="1080"/>
        </w:tabs>
      </w:pPr>
      <w:r w:rsidRPr="00780573">
        <w:t>John Bachman</w:t>
      </w:r>
      <w:r w:rsidRPr="007B1762">
        <w:t xml:space="preserve"> – </w:t>
      </w:r>
      <w:r w:rsidR="00780573" w:rsidRPr="007B1762">
        <w:t>T</w:t>
      </w:r>
      <w:r w:rsidRPr="007B1762">
        <w:t xml:space="preserve">ax Map # </w:t>
      </w:r>
      <w:r w:rsidRPr="00780573">
        <w:t>098-00-01-026</w:t>
      </w:r>
      <w:r w:rsidRPr="007B1762">
        <w:t xml:space="preserve"> </w:t>
      </w:r>
      <w:r w:rsidRPr="00780573">
        <w:t>reconfigure lots in existing subdivision</w:t>
      </w:r>
    </w:p>
    <w:p w14:paraId="78D8FAB1" w14:textId="6E666663" w:rsidR="00487EEB" w:rsidRPr="00780573" w:rsidRDefault="00487EEB" w:rsidP="00A57CB6">
      <w:pPr>
        <w:pStyle w:val="ListParagraph"/>
        <w:numPr>
          <w:ilvl w:val="0"/>
          <w:numId w:val="11"/>
        </w:numPr>
        <w:tabs>
          <w:tab w:val="left" w:pos="720"/>
          <w:tab w:val="left" w:pos="1080"/>
        </w:tabs>
      </w:pPr>
      <w:r>
        <w:t>Chris Taflinger – Tax Map # 151-00-01-246 combine portion of lot in existing subdivision</w:t>
      </w:r>
    </w:p>
    <w:p w14:paraId="5BEB4595" w14:textId="77777777" w:rsidR="003622F6" w:rsidRPr="003622F6" w:rsidRDefault="003622F6" w:rsidP="00780573">
      <w:pPr>
        <w:pStyle w:val="ListParagraph"/>
        <w:tabs>
          <w:tab w:val="left" w:pos="720"/>
          <w:tab w:val="left" w:pos="1080"/>
        </w:tabs>
        <w:ind w:left="1440"/>
        <w:rPr>
          <w:sz w:val="16"/>
          <w:szCs w:val="16"/>
        </w:rPr>
      </w:pPr>
    </w:p>
    <w:p w14:paraId="219E5223" w14:textId="51C1D4D7" w:rsidR="00481213" w:rsidRDefault="00481213" w:rsidP="00552227">
      <w:pPr>
        <w:pStyle w:val="ListParagraph"/>
        <w:tabs>
          <w:tab w:val="left" w:pos="720"/>
          <w:tab w:val="left" w:pos="1080"/>
        </w:tabs>
        <w:ind w:left="1440"/>
        <w:rPr>
          <w:sz w:val="16"/>
          <w:szCs w:val="16"/>
        </w:rPr>
      </w:pPr>
    </w:p>
    <w:p w14:paraId="140F2AED" w14:textId="77777777" w:rsidR="00481213" w:rsidRPr="009236B9" w:rsidRDefault="00481213" w:rsidP="00552227">
      <w:pPr>
        <w:pStyle w:val="ListParagraph"/>
        <w:tabs>
          <w:tab w:val="left" w:pos="720"/>
          <w:tab w:val="left" w:pos="1080"/>
        </w:tabs>
        <w:ind w:left="1440"/>
        <w:rPr>
          <w:sz w:val="16"/>
          <w:szCs w:val="16"/>
        </w:rPr>
      </w:pPr>
    </w:p>
    <w:p w14:paraId="50463541" w14:textId="57860A79" w:rsidR="00481213" w:rsidRPr="003622F6"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3622F6">
        <w:rPr>
          <w:color w:val="000000"/>
        </w:rPr>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1FBB4CC7" w:rsidR="000162E9" w:rsidRPr="00A57CB6"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14:paraId="78E4EE79" w14:textId="4F5AF468" w:rsidR="00A57CB6" w:rsidRDefault="00A57CB6" w:rsidP="00A57CB6">
      <w:pPr>
        <w:tabs>
          <w:tab w:val="left" w:pos="720"/>
          <w:tab w:val="left" w:pos="1080"/>
        </w:tabs>
      </w:pPr>
    </w:p>
    <w:p w14:paraId="6F5F14A1" w14:textId="2A48BA89" w:rsidR="00A57CB6" w:rsidRDefault="00A57CB6" w:rsidP="00A57CB6">
      <w:pPr>
        <w:pStyle w:val="ListParagraph"/>
        <w:numPr>
          <w:ilvl w:val="0"/>
          <w:numId w:val="13"/>
        </w:numPr>
        <w:tabs>
          <w:tab w:val="left" w:pos="720"/>
          <w:tab w:val="left" w:pos="1080"/>
        </w:tabs>
      </w:pPr>
      <w:r>
        <w:t xml:space="preserve">Bell Solar LLC </w:t>
      </w:r>
    </w:p>
    <w:p w14:paraId="4328D6D6" w14:textId="1822B8E1" w:rsidR="00A57CB6" w:rsidRDefault="00A57CB6" w:rsidP="00A57CB6">
      <w:pPr>
        <w:pStyle w:val="ListParagraph"/>
        <w:numPr>
          <w:ilvl w:val="0"/>
          <w:numId w:val="13"/>
        </w:numPr>
        <w:tabs>
          <w:tab w:val="left" w:pos="720"/>
          <w:tab w:val="left" w:pos="1080"/>
        </w:tabs>
      </w:pPr>
      <w:r>
        <w:t>Lowe 5 LLC Plat</w:t>
      </w:r>
    </w:p>
    <w:p w14:paraId="7390F2E0" w14:textId="77777777" w:rsidR="000162E9" w:rsidRPr="009236B9" w:rsidRDefault="000162E9" w:rsidP="009236B9">
      <w:pPr>
        <w:rPr>
          <w:b/>
          <w:color w:val="000000"/>
          <w:u w:val="single"/>
        </w:rPr>
      </w:pPr>
    </w:p>
    <w:p w14:paraId="12CF7952" w14:textId="783E9E60"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r w:rsidR="00BC736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0"/>
      <w:footerReference w:type="default" r:id="rId11"/>
      <w:headerReference w:type="first" r:id="rId12"/>
      <w:footerReference w:type="first" r:id="rId13"/>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31FD" w14:textId="77777777" w:rsidR="00A975BD" w:rsidRDefault="00A975BD">
      <w:r>
        <w:separator/>
      </w:r>
    </w:p>
  </w:endnote>
  <w:endnote w:type="continuationSeparator" w:id="0">
    <w:p w14:paraId="63B7D0BC" w14:textId="77777777" w:rsidR="00A975BD" w:rsidRDefault="00A9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C1E9" w14:textId="77777777" w:rsidR="00A975BD" w:rsidRDefault="00A975BD">
      <w:r>
        <w:separator/>
      </w:r>
    </w:p>
  </w:footnote>
  <w:footnote w:type="continuationSeparator" w:id="0">
    <w:p w14:paraId="13FFAE96" w14:textId="77777777" w:rsidR="00A975BD" w:rsidRDefault="00A9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6E2D3AFB" w:rsidR="00CB3B62" w:rsidRDefault="00CB3B62">
    <w:pPr>
      <w:pStyle w:val="Header"/>
    </w:pPr>
    <w:r>
      <w:rPr>
        <w:b/>
        <w:u w:val="single"/>
      </w:rPr>
      <w:t>AGENDA</w:t>
    </w:r>
    <w:r>
      <w:t xml:space="preserve"> –</w:t>
    </w:r>
    <w:r w:rsidR="00140CBA">
      <w:t xml:space="preserve"> </w:t>
    </w:r>
    <w:r w:rsidR="00DE1A4E">
      <w:t>17 August</w:t>
    </w:r>
    <w:r w:rsidR="00DA4307">
      <w:t xml:space="preserve"> 202</w:t>
    </w:r>
    <w:r w:rsidR="00A63E7F">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68467057">
    <w:abstractNumId w:val="3"/>
  </w:num>
  <w:num w:numId="2" w16cid:durableId="575014976">
    <w:abstractNumId w:val="10"/>
  </w:num>
  <w:num w:numId="3" w16cid:durableId="822039238">
    <w:abstractNumId w:val="13"/>
  </w:num>
  <w:num w:numId="4" w16cid:durableId="37319299">
    <w:abstractNumId w:val="6"/>
  </w:num>
  <w:num w:numId="5" w16cid:durableId="1508059263">
    <w:abstractNumId w:val="1"/>
  </w:num>
  <w:num w:numId="6" w16cid:durableId="1327980932">
    <w:abstractNumId w:val="5"/>
  </w:num>
  <w:num w:numId="7" w16cid:durableId="1264025411">
    <w:abstractNumId w:val="11"/>
  </w:num>
  <w:num w:numId="8" w16cid:durableId="1630356744">
    <w:abstractNumId w:val="9"/>
  </w:num>
  <w:num w:numId="9" w16cid:durableId="295066623">
    <w:abstractNumId w:val="2"/>
  </w:num>
  <w:num w:numId="10" w16cid:durableId="603076422">
    <w:abstractNumId w:val="4"/>
  </w:num>
  <w:num w:numId="11" w16cid:durableId="935094944">
    <w:abstractNumId w:val="7"/>
  </w:num>
  <w:num w:numId="12" w16cid:durableId="1666398560">
    <w:abstractNumId w:val="12"/>
  </w:num>
  <w:num w:numId="13" w16cid:durableId="11227650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13D0"/>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433A"/>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7D4"/>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87EEB"/>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4BE6"/>
    <w:rsid w:val="00547E0A"/>
    <w:rsid w:val="0055039F"/>
    <w:rsid w:val="00552227"/>
    <w:rsid w:val="0055318D"/>
    <w:rsid w:val="0055417D"/>
    <w:rsid w:val="0055534A"/>
    <w:rsid w:val="00555521"/>
    <w:rsid w:val="00556AB7"/>
    <w:rsid w:val="0055728F"/>
    <w:rsid w:val="00560832"/>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2D2E"/>
    <w:rsid w:val="005B38EA"/>
    <w:rsid w:val="005B56B9"/>
    <w:rsid w:val="005C05EA"/>
    <w:rsid w:val="005C090F"/>
    <w:rsid w:val="005C0A51"/>
    <w:rsid w:val="005C1F39"/>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192A"/>
    <w:rsid w:val="00651AB7"/>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2F98"/>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1762"/>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41"/>
    <w:rsid w:val="008111F2"/>
    <w:rsid w:val="00812C1C"/>
    <w:rsid w:val="00814C99"/>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3FB7"/>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9EC"/>
    <w:rsid w:val="00A60C34"/>
    <w:rsid w:val="00A61185"/>
    <w:rsid w:val="00A62281"/>
    <w:rsid w:val="00A63E7F"/>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3DA4"/>
    <w:rsid w:val="00A8427F"/>
    <w:rsid w:val="00A847F1"/>
    <w:rsid w:val="00A86259"/>
    <w:rsid w:val="00A862AF"/>
    <w:rsid w:val="00A862E8"/>
    <w:rsid w:val="00A8653C"/>
    <w:rsid w:val="00A9001C"/>
    <w:rsid w:val="00A92530"/>
    <w:rsid w:val="00A95810"/>
    <w:rsid w:val="00A95A8B"/>
    <w:rsid w:val="00A95C50"/>
    <w:rsid w:val="00A9647E"/>
    <w:rsid w:val="00A96731"/>
    <w:rsid w:val="00A975BD"/>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6991"/>
    <w:rsid w:val="00AD76F4"/>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1D86"/>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2D1"/>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68A1"/>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1A4E"/>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304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67D32"/>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488</Words>
  <Characters>2783</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3265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21</cp:revision>
  <cp:lastPrinted>2022-07-13T20:16:00Z</cp:lastPrinted>
  <dcterms:created xsi:type="dcterms:W3CDTF">2022-08-11T17:54:00Z</dcterms:created>
  <dcterms:modified xsi:type="dcterms:W3CDTF">2022-09-15T17:15:00Z</dcterms:modified>
</cp:coreProperties>
</file>